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053CE9" w14:textId="5FDFEF4C" w:rsidR="006231A2" w:rsidRDefault="006231A2" w:rsidP="006231A2">
      <w:pPr>
        <w:pStyle w:val="a3"/>
        <w:spacing w:before="0" w:beforeAutospacing="0" w:after="0" w:afterAutospacing="0"/>
        <w:ind w:firstLine="567"/>
        <w:jc w:val="center"/>
        <w:rPr>
          <w:b/>
          <w:bCs/>
          <w:color w:val="333333"/>
        </w:rPr>
      </w:pPr>
      <w:r w:rsidRPr="006231A2">
        <w:rPr>
          <w:b/>
          <w:bCs/>
          <w:color w:val="333333"/>
        </w:rPr>
        <w:t>АННОТАЦИЯ ПО ПРЕДМЕТУ «МУЗЫКА»</w:t>
      </w:r>
      <w:r w:rsidR="00423958">
        <w:rPr>
          <w:b/>
          <w:bCs/>
          <w:color w:val="333333"/>
        </w:rPr>
        <w:t xml:space="preserve"> </w:t>
      </w:r>
      <w:r w:rsidR="006B18EB">
        <w:rPr>
          <w:b/>
          <w:bCs/>
          <w:color w:val="333333"/>
        </w:rPr>
        <w:t xml:space="preserve">АОП </w:t>
      </w:r>
      <w:r w:rsidR="00423958">
        <w:rPr>
          <w:b/>
          <w:bCs/>
          <w:color w:val="333333"/>
        </w:rPr>
        <w:t>ООО</w:t>
      </w:r>
      <w:r w:rsidR="006B18EB">
        <w:rPr>
          <w:b/>
          <w:bCs/>
          <w:color w:val="333333"/>
        </w:rPr>
        <w:t xml:space="preserve"> ЗПР (вариан</w:t>
      </w:r>
      <w:bookmarkStart w:id="0" w:name="_GoBack"/>
      <w:bookmarkEnd w:id="0"/>
      <w:r w:rsidR="006B18EB">
        <w:rPr>
          <w:b/>
          <w:bCs/>
          <w:color w:val="333333"/>
        </w:rPr>
        <w:t>т 7)</w:t>
      </w:r>
    </w:p>
    <w:p w14:paraId="54FD2CCE" w14:textId="77777777" w:rsidR="006231A2" w:rsidRPr="006231A2" w:rsidRDefault="006231A2" w:rsidP="006231A2">
      <w:pPr>
        <w:pStyle w:val="a3"/>
        <w:spacing w:before="0" w:beforeAutospacing="0" w:after="0" w:afterAutospacing="0"/>
        <w:ind w:firstLine="567"/>
        <w:jc w:val="center"/>
        <w:rPr>
          <w:b/>
          <w:bCs/>
          <w:color w:val="333333"/>
        </w:rPr>
      </w:pPr>
    </w:p>
    <w:p w14:paraId="71C409B0" w14:textId="0490A017" w:rsidR="006231A2" w:rsidRDefault="006231A2" w:rsidP="006231A2">
      <w:pPr>
        <w:pStyle w:val="a3"/>
        <w:spacing w:before="0" w:beforeAutospacing="0" w:after="0" w:afterAutospacing="0"/>
        <w:ind w:firstLine="567"/>
        <w:jc w:val="both"/>
        <w:rPr>
          <w:color w:val="333333"/>
        </w:rPr>
      </w:pPr>
      <w:r w:rsidRPr="006231A2">
        <w:rPr>
          <w:color w:val="333333"/>
        </w:rPr>
        <w:t>Рабочая программа по предмету «Музыка» основного общего образования составлена на основе Требований к результатам освоения программы основного общего образования, представленных в Федеральном государственном образовательном стандарте основного общего образования,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«Музыка», Примерной программы воспитания.</w:t>
      </w:r>
    </w:p>
    <w:p w14:paraId="436AE523" w14:textId="0FACC311" w:rsidR="006231A2" w:rsidRDefault="006231A2" w:rsidP="006231A2">
      <w:pPr>
        <w:pStyle w:val="a3"/>
        <w:spacing w:before="0" w:beforeAutospacing="0" w:after="0" w:afterAutospacing="0"/>
        <w:ind w:firstLine="567"/>
        <w:jc w:val="both"/>
        <w:rPr>
          <w:color w:val="333333"/>
          <w:sz w:val="21"/>
          <w:szCs w:val="21"/>
        </w:rPr>
      </w:pPr>
      <w:r>
        <w:rPr>
          <w:color w:val="333333"/>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14:paraId="76E55624" w14:textId="77777777" w:rsidR="006231A2" w:rsidRDefault="006231A2" w:rsidP="006231A2">
      <w:pPr>
        <w:pStyle w:val="a3"/>
        <w:spacing w:before="0" w:beforeAutospacing="0" w:after="0" w:afterAutospacing="0"/>
        <w:ind w:firstLine="567"/>
        <w:jc w:val="both"/>
        <w:rPr>
          <w:color w:val="333333"/>
          <w:sz w:val="21"/>
          <w:szCs w:val="21"/>
        </w:rPr>
      </w:pPr>
      <w:r>
        <w:rPr>
          <w:color w:val="333333"/>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14:paraId="57268888" w14:textId="77777777" w:rsidR="006231A2" w:rsidRDefault="006231A2" w:rsidP="006231A2">
      <w:pPr>
        <w:pStyle w:val="a3"/>
        <w:spacing w:before="0" w:beforeAutospacing="0" w:after="0" w:afterAutospacing="0"/>
        <w:ind w:firstLine="567"/>
        <w:jc w:val="both"/>
        <w:rPr>
          <w:color w:val="333333"/>
          <w:sz w:val="21"/>
          <w:szCs w:val="21"/>
        </w:rPr>
      </w:pPr>
      <w:r>
        <w:rPr>
          <w:color w:val="333333"/>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14:paraId="7C50A125" w14:textId="77777777" w:rsidR="006231A2" w:rsidRDefault="006231A2" w:rsidP="006231A2">
      <w:pPr>
        <w:pStyle w:val="a3"/>
        <w:spacing w:before="0" w:beforeAutospacing="0" w:after="0" w:afterAutospacing="0"/>
        <w:ind w:firstLine="567"/>
        <w:jc w:val="both"/>
        <w:rPr>
          <w:color w:val="333333"/>
          <w:sz w:val="21"/>
          <w:szCs w:val="21"/>
        </w:rPr>
      </w:pPr>
      <w:r>
        <w:rPr>
          <w:color w:val="333333"/>
        </w:rPr>
        <w:t xml:space="preserve">Музыка – </w:t>
      </w:r>
      <w:proofErr w:type="spellStart"/>
      <w:r>
        <w:rPr>
          <w:color w:val="333333"/>
        </w:rPr>
        <w:t>временно́е</w:t>
      </w:r>
      <w:proofErr w:type="spellEnd"/>
      <w:r>
        <w:rPr>
          <w:color w:val="333333"/>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14:paraId="3C42FD2E" w14:textId="77777777" w:rsidR="006231A2" w:rsidRDefault="006231A2" w:rsidP="006231A2">
      <w:pPr>
        <w:pStyle w:val="a3"/>
        <w:spacing w:before="0" w:beforeAutospacing="0" w:after="0" w:afterAutospacing="0"/>
        <w:ind w:firstLine="567"/>
        <w:jc w:val="both"/>
        <w:rPr>
          <w:color w:val="333333"/>
          <w:sz w:val="21"/>
          <w:szCs w:val="21"/>
        </w:rPr>
      </w:pPr>
      <w:r>
        <w:rPr>
          <w:color w:val="333333"/>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14:paraId="70F7A78C" w14:textId="77777777" w:rsidR="006231A2" w:rsidRDefault="006231A2" w:rsidP="006231A2">
      <w:pPr>
        <w:pStyle w:val="a3"/>
        <w:spacing w:before="0" w:beforeAutospacing="0" w:after="0" w:afterAutospacing="0"/>
        <w:ind w:firstLine="567"/>
        <w:jc w:val="both"/>
        <w:rPr>
          <w:color w:val="333333"/>
          <w:sz w:val="21"/>
          <w:szCs w:val="21"/>
        </w:rPr>
      </w:pPr>
      <w:r>
        <w:rPr>
          <w:color w:val="333333"/>
        </w:rPr>
        <w:t>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w:t>
      </w:r>
    </w:p>
    <w:p w14:paraId="67E39DE4" w14:textId="77777777" w:rsidR="006231A2" w:rsidRDefault="006231A2" w:rsidP="006231A2">
      <w:pPr>
        <w:pStyle w:val="a3"/>
        <w:spacing w:before="0" w:beforeAutospacing="0" w:after="0" w:afterAutospacing="0"/>
        <w:ind w:firstLine="567"/>
        <w:jc w:val="both"/>
        <w:rPr>
          <w:color w:val="333333"/>
          <w:sz w:val="21"/>
          <w:szCs w:val="21"/>
        </w:rPr>
      </w:pPr>
      <w:r>
        <w:rPr>
          <w:rStyle w:val="a4"/>
          <w:color w:val="333333"/>
        </w:rPr>
        <w:t>Основная цель реализации программы по музыке</w:t>
      </w:r>
      <w:r>
        <w:rPr>
          <w:color w:val="333333"/>
        </w:rPr>
        <w:t>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14:paraId="222D33BC" w14:textId="77777777" w:rsidR="006231A2" w:rsidRDefault="006231A2" w:rsidP="009557F6">
      <w:pPr>
        <w:pStyle w:val="a3"/>
        <w:spacing w:before="0" w:beforeAutospacing="0" w:after="0" w:afterAutospacing="0"/>
        <w:ind w:firstLine="567"/>
        <w:jc w:val="both"/>
        <w:rPr>
          <w:color w:val="333333"/>
          <w:sz w:val="21"/>
          <w:szCs w:val="21"/>
        </w:rPr>
      </w:pPr>
      <w:r>
        <w:rPr>
          <w:color w:val="333333"/>
        </w:rPr>
        <w:lastRenderedPageBreak/>
        <w:t>В процессе конкретизации учебных целей их реализация осуществляется по следующим направлениям:</w:t>
      </w:r>
    </w:p>
    <w:p w14:paraId="3B266919" w14:textId="77777777" w:rsidR="006231A2" w:rsidRDefault="006231A2" w:rsidP="009557F6">
      <w:pPr>
        <w:pStyle w:val="a3"/>
        <w:spacing w:before="0" w:beforeAutospacing="0" w:after="0" w:afterAutospacing="0"/>
        <w:ind w:firstLine="567"/>
        <w:jc w:val="both"/>
        <w:rPr>
          <w:color w:val="333333"/>
          <w:sz w:val="21"/>
          <w:szCs w:val="21"/>
        </w:rPr>
      </w:pPr>
      <w:r>
        <w:rPr>
          <w:color w:val="333333"/>
        </w:rPr>
        <w:t>становление системы ценностей обучающихся, развитие целостного миропонимания в единстве эмоциональной и познавательной сферы;</w:t>
      </w:r>
    </w:p>
    <w:p w14:paraId="4B9AA798" w14:textId="77777777" w:rsidR="006231A2" w:rsidRDefault="006231A2" w:rsidP="009557F6">
      <w:pPr>
        <w:pStyle w:val="a3"/>
        <w:spacing w:before="0" w:beforeAutospacing="0" w:after="0" w:afterAutospacing="0"/>
        <w:ind w:firstLine="567"/>
        <w:jc w:val="both"/>
        <w:rPr>
          <w:color w:val="333333"/>
          <w:sz w:val="21"/>
          <w:szCs w:val="21"/>
        </w:rPr>
      </w:pPr>
      <w:r>
        <w:rPr>
          <w:color w:val="333333"/>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14:paraId="071C3EF3" w14:textId="77777777" w:rsidR="006231A2" w:rsidRDefault="006231A2" w:rsidP="009557F6">
      <w:pPr>
        <w:pStyle w:val="a3"/>
        <w:spacing w:before="0" w:beforeAutospacing="0" w:after="0" w:afterAutospacing="0"/>
        <w:ind w:firstLine="567"/>
        <w:jc w:val="both"/>
        <w:rPr>
          <w:color w:val="333333"/>
          <w:sz w:val="21"/>
          <w:szCs w:val="21"/>
        </w:rPr>
      </w:pPr>
      <w:r>
        <w:rPr>
          <w:color w:val="333333"/>
        </w:rPr>
        <w:t>формирование творческих способностей ребенка, развитие внутренней мотивации к интонационно-содержательной деятельности.</w:t>
      </w:r>
    </w:p>
    <w:p w14:paraId="61A7A3C0" w14:textId="77777777" w:rsidR="006231A2" w:rsidRDefault="006231A2" w:rsidP="009557F6">
      <w:pPr>
        <w:pStyle w:val="a3"/>
        <w:spacing w:before="0" w:beforeAutospacing="0" w:after="0" w:afterAutospacing="0"/>
        <w:ind w:firstLine="567"/>
        <w:jc w:val="both"/>
        <w:rPr>
          <w:color w:val="333333"/>
          <w:sz w:val="21"/>
          <w:szCs w:val="21"/>
        </w:rPr>
      </w:pPr>
      <w:r>
        <w:rPr>
          <w:rStyle w:val="a4"/>
          <w:color w:val="333333"/>
        </w:rPr>
        <w:t>Задачи обучения музыке на уровне основного общего образования:</w:t>
      </w:r>
    </w:p>
    <w:p w14:paraId="7741F4C8" w14:textId="77777777" w:rsidR="006231A2" w:rsidRDefault="006231A2" w:rsidP="009557F6">
      <w:pPr>
        <w:pStyle w:val="a3"/>
        <w:spacing w:before="0" w:beforeAutospacing="0" w:after="0" w:afterAutospacing="0"/>
        <w:ind w:firstLine="567"/>
        <w:jc w:val="both"/>
        <w:rPr>
          <w:color w:val="333333"/>
          <w:sz w:val="21"/>
          <w:szCs w:val="21"/>
        </w:rPr>
      </w:pPr>
      <w:r>
        <w:rPr>
          <w:color w:val="333333"/>
        </w:rPr>
        <w:t>приобщение к традиционным российским ценностям через личный психологический опыт эмоционально-эстетического переживания;  </w:t>
      </w:r>
    </w:p>
    <w:p w14:paraId="38589C69" w14:textId="77777777" w:rsidR="006231A2" w:rsidRDefault="006231A2" w:rsidP="009557F6">
      <w:pPr>
        <w:pStyle w:val="a3"/>
        <w:spacing w:before="0" w:beforeAutospacing="0" w:after="0" w:afterAutospacing="0"/>
        <w:ind w:firstLine="567"/>
        <w:jc w:val="both"/>
        <w:rPr>
          <w:color w:val="333333"/>
          <w:sz w:val="21"/>
          <w:szCs w:val="21"/>
        </w:rPr>
      </w:pPr>
      <w:r>
        <w:rPr>
          <w:color w:val="333333"/>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14:paraId="3A753672" w14:textId="77777777" w:rsidR="006231A2" w:rsidRDefault="006231A2" w:rsidP="009557F6">
      <w:pPr>
        <w:pStyle w:val="a3"/>
        <w:spacing w:before="0" w:beforeAutospacing="0" w:after="0" w:afterAutospacing="0"/>
        <w:ind w:firstLine="567"/>
        <w:jc w:val="both"/>
        <w:rPr>
          <w:color w:val="333333"/>
          <w:sz w:val="21"/>
          <w:szCs w:val="21"/>
        </w:rPr>
      </w:pPr>
      <w:r>
        <w:rPr>
          <w:color w:val="333333"/>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14:paraId="3DB68623" w14:textId="77777777" w:rsidR="006231A2" w:rsidRDefault="006231A2" w:rsidP="009557F6">
      <w:pPr>
        <w:pStyle w:val="a3"/>
        <w:spacing w:before="0" w:beforeAutospacing="0" w:after="0" w:afterAutospacing="0"/>
        <w:ind w:firstLine="567"/>
        <w:jc w:val="both"/>
        <w:rPr>
          <w:color w:val="333333"/>
          <w:sz w:val="21"/>
          <w:szCs w:val="21"/>
        </w:rPr>
      </w:pPr>
      <w:r>
        <w:rPr>
          <w:color w:val="333333"/>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14:paraId="1E44B493" w14:textId="77777777" w:rsidR="006231A2" w:rsidRDefault="006231A2" w:rsidP="009557F6">
      <w:pPr>
        <w:pStyle w:val="a3"/>
        <w:spacing w:before="0" w:beforeAutospacing="0" w:after="0" w:afterAutospacing="0"/>
        <w:ind w:firstLine="567"/>
        <w:jc w:val="both"/>
        <w:rPr>
          <w:color w:val="333333"/>
          <w:sz w:val="21"/>
          <w:szCs w:val="21"/>
        </w:rPr>
      </w:pPr>
      <w:r>
        <w:rPr>
          <w:color w:val="333333"/>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14:paraId="4CD0264C" w14:textId="6E16BD0B" w:rsidR="006231A2" w:rsidRDefault="006231A2" w:rsidP="009557F6">
      <w:pPr>
        <w:pStyle w:val="a3"/>
        <w:spacing w:before="0" w:beforeAutospacing="0" w:after="0" w:afterAutospacing="0"/>
        <w:ind w:firstLine="567"/>
        <w:jc w:val="both"/>
        <w:rPr>
          <w:color w:val="333333"/>
          <w:sz w:val="21"/>
          <w:szCs w:val="21"/>
        </w:rPr>
      </w:pPr>
      <w:r>
        <w:rPr>
          <w:color w:val="333333"/>
        </w:rPr>
        <w:t>развитие общих и специальных музыкальных способностей, совершенствование в предметных умениях и навыках, в том числе:</w:t>
      </w:r>
    </w:p>
    <w:p w14:paraId="685A029B" w14:textId="77777777" w:rsidR="006231A2" w:rsidRDefault="006231A2" w:rsidP="009557F6">
      <w:pPr>
        <w:pStyle w:val="a3"/>
        <w:spacing w:before="0" w:beforeAutospacing="0" w:after="0" w:afterAutospacing="0"/>
        <w:ind w:firstLine="567"/>
        <w:jc w:val="both"/>
        <w:rPr>
          <w:color w:val="333333"/>
          <w:sz w:val="21"/>
          <w:szCs w:val="21"/>
        </w:rPr>
      </w:pPr>
      <w:r>
        <w:rPr>
          <w:color w:val="333333"/>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14:paraId="6022DBB5" w14:textId="77777777" w:rsidR="006231A2" w:rsidRDefault="006231A2" w:rsidP="009557F6">
      <w:pPr>
        <w:pStyle w:val="a3"/>
        <w:spacing w:before="0" w:beforeAutospacing="0" w:after="0" w:afterAutospacing="0"/>
        <w:ind w:firstLine="567"/>
        <w:jc w:val="both"/>
        <w:rPr>
          <w:color w:val="333333"/>
          <w:sz w:val="21"/>
          <w:szCs w:val="21"/>
        </w:rPr>
      </w:pPr>
      <w:r>
        <w:rPr>
          <w:color w:val="333333"/>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14:paraId="3453A212" w14:textId="77777777" w:rsidR="006231A2" w:rsidRDefault="006231A2" w:rsidP="009557F6">
      <w:pPr>
        <w:pStyle w:val="a3"/>
        <w:spacing w:before="0" w:beforeAutospacing="0" w:after="0" w:afterAutospacing="0"/>
        <w:ind w:firstLine="567"/>
        <w:jc w:val="both"/>
        <w:rPr>
          <w:color w:val="333333"/>
          <w:sz w:val="21"/>
          <w:szCs w:val="21"/>
        </w:rPr>
      </w:pPr>
      <w:r>
        <w:rPr>
          <w:color w:val="333333"/>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14:paraId="077D54EC" w14:textId="77777777" w:rsidR="006231A2" w:rsidRDefault="006231A2" w:rsidP="009557F6">
      <w:pPr>
        <w:pStyle w:val="a3"/>
        <w:spacing w:before="0" w:beforeAutospacing="0" w:after="0" w:afterAutospacing="0"/>
        <w:ind w:firstLine="567"/>
        <w:jc w:val="both"/>
        <w:rPr>
          <w:color w:val="333333"/>
          <w:sz w:val="21"/>
          <w:szCs w:val="21"/>
        </w:rPr>
      </w:pPr>
      <w:r>
        <w:rPr>
          <w:color w:val="333333"/>
        </w:rPr>
        <w:t>музыкальное движение (пластическое интонирование, инсценировка, танец, двигательное моделирование);</w:t>
      </w:r>
    </w:p>
    <w:p w14:paraId="6E2FA70A" w14:textId="77777777" w:rsidR="006231A2" w:rsidRDefault="006231A2" w:rsidP="009557F6">
      <w:pPr>
        <w:pStyle w:val="a3"/>
        <w:spacing w:before="0" w:beforeAutospacing="0" w:after="0" w:afterAutospacing="0"/>
        <w:ind w:firstLine="567"/>
        <w:jc w:val="both"/>
        <w:rPr>
          <w:color w:val="333333"/>
          <w:sz w:val="21"/>
          <w:szCs w:val="21"/>
        </w:rPr>
      </w:pPr>
      <w:r>
        <w:rPr>
          <w:color w:val="333333"/>
        </w:rPr>
        <w:t>творческие проекты, музыкально-театральная деятельность (концерты, фестивали, представления);</w:t>
      </w:r>
    </w:p>
    <w:p w14:paraId="35282B83" w14:textId="5F2D2BC9" w:rsidR="006231A2" w:rsidRDefault="006231A2" w:rsidP="009557F6">
      <w:pPr>
        <w:pStyle w:val="a3"/>
        <w:spacing w:before="0" w:beforeAutospacing="0" w:after="0" w:afterAutospacing="0"/>
        <w:ind w:firstLine="567"/>
        <w:jc w:val="both"/>
        <w:rPr>
          <w:color w:val="333333"/>
        </w:rPr>
      </w:pPr>
      <w:r>
        <w:rPr>
          <w:color w:val="333333"/>
        </w:rPr>
        <w:t>исследовательская деятельность на материале музыкального искусства.</w:t>
      </w:r>
    </w:p>
    <w:p w14:paraId="6024B66A" w14:textId="77777777" w:rsidR="006B7CAE" w:rsidRDefault="006B7CAE" w:rsidP="009557F6">
      <w:pPr>
        <w:pStyle w:val="a3"/>
        <w:spacing w:before="0" w:beforeAutospacing="0" w:after="0" w:afterAutospacing="0"/>
        <w:ind w:firstLine="567"/>
        <w:jc w:val="both"/>
        <w:rPr>
          <w:b/>
          <w:bCs/>
        </w:rPr>
      </w:pPr>
    </w:p>
    <w:p w14:paraId="3BE73808" w14:textId="3B1CEFB5" w:rsidR="006B7CAE" w:rsidRDefault="006B7CAE" w:rsidP="009557F6">
      <w:pPr>
        <w:pStyle w:val="a3"/>
        <w:spacing w:before="0" w:beforeAutospacing="0" w:after="0" w:afterAutospacing="0"/>
        <w:ind w:firstLine="567"/>
        <w:jc w:val="both"/>
      </w:pPr>
      <w:r w:rsidRPr="006B7CAE">
        <w:rPr>
          <w:b/>
          <w:bCs/>
        </w:rPr>
        <w:t>Коррекционно-развивающая направленность предмета</w:t>
      </w:r>
      <w:r>
        <w:t xml:space="preserve"> </w:t>
      </w:r>
    </w:p>
    <w:p w14:paraId="0D1D9010" w14:textId="67C73E9F" w:rsidR="006B7CAE" w:rsidRDefault="006B7CAE" w:rsidP="009557F6">
      <w:pPr>
        <w:pStyle w:val="a3"/>
        <w:spacing w:before="0" w:beforeAutospacing="0" w:after="0" w:afterAutospacing="0"/>
        <w:ind w:firstLine="567"/>
        <w:jc w:val="both"/>
      </w:pPr>
      <w:r>
        <w:t>Процесс обучения школьников с ЗПР имеет коррекционно-развивающий характер, что выражается в использовании заданий, направленных на коррекцию имеющихся у учащихся недостатков, и опирается на субъективный опыт учащихся, связь изучаемого материала с реальной жизнью. Отбор материала выполнен на основе принципа минимального числа вводимых специфических понятий, которые будут использоваться. Учебный материал отобран таким образом, чтобы можно было объяснить на доступном для обучающихся уровне. Ввиду психологических особенностей обучающихся с ЗПР, с целью усиления практической направленности обучения проводится коррекционная работа, которая включает следующие направления. Коррекция отдельных сторон психической деятельности: коррекция - развитие восприятия, представлений, ощущений; коррекция -</w:t>
      </w:r>
      <w:r>
        <w:lastRenderedPageBreak/>
        <w:t>развитие памяти; коррекция -развитие внимания. Развитие различных видов мышления: развитие наглядно-образного мышления; развитие словесно-логического мышления (умение видеть и устанавливать логические связи между предметами, явлениями и событиями). Развитие основных мыслительных операций: развитие умения сравнивать, анализировать; развитие умения выделять сходство и различие понятий. Коррекция нарушений в развитии эмоционально-личностной сферы: развитие инициативности, стремления доводить начатое дело до конца; формирование умения преодолевать трудности; воспитание самостоятельности принятия решения; формирование устойчивой и адекватной самооценки; формирование умения анализировать свою деятельность; воспитание правильного отношения к критике.</w:t>
      </w:r>
    </w:p>
    <w:p w14:paraId="3E21E5EA" w14:textId="3F1B15BB" w:rsidR="006231A2" w:rsidRDefault="006231A2" w:rsidP="009557F6">
      <w:pPr>
        <w:pStyle w:val="a3"/>
        <w:spacing w:before="0" w:beforeAutospacing="0" w:after="0" w:afterAutospacing="0"/>
        <w:ind w:firstLine="567"/>
        <w:jc w:val="both"/>
        <w:rPr>
          <w:color w:val="333333"/>
          <w:sz w:val="21"/>
          <w:szCs w:val="21"/>
        </w:rPr>
      </w:pPr>
      <w:r>
        <w:rPr>
          <w:rStyle w:val="a4"/>
          <w:color w:val="333333"/>
        </w:rPr>
        <w:t>Содержание учебного предмета структурно представлено девятью модулями</w:t>
      </w:r>
      <w:r>
        <w:rPr>
          <w:color w:val="333333"/>
        </w:rPr>
        <w:t>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w:t>
      </w:r>
    </w:p>
    <w:p w14:paraId="357E139B" w14:textId="77777777" w:rsidR="006231A2" w:rsidRDefault="006231A2" w:rsidP="009557F6">
      <w:pPr>
        <w:pStyle w:val="a3"/>
        <w:spacing w:before="0" w:beforeAutospacing="0" w:after="0" w:afterAutospacing="0"/>
        <w:ind w:firstLine="567"/>
        <w:jc w:val="both"/>
        <w:rPr>
          <w:color w:val="333333"/>
          <w:sz w:val="21"/>
          <w:szCs w:val="21"/>
        </w:rPr>
      </w:pPr>
      <w:r>
        <w:rPr>
          <w:rStyle w:val="a4"/>
          <w:color w:val="333333"/>
        </w:rPr>
        <w:t>инвариантные модули:</w:t>
      </w:r>
    </w:p>
    <w:p w14:paraId="40C2F3BB" w14:textId="77777777" w:rsidR="006231A2" w:rsidRDefault="006231A2" w:rsidP="009557F6">
      <w:pPr>
        <w:pStyle w:val="a3"/>
        <w:spacing w:before="0" w:beforeAutospacing="0" w:after="0" w:afterAutospacing="0"/>
        <w:ind w:firstLine="567"/>
        <w:jc w:val="both"/>
        <w:rPr>
          <w:color w:val="333333"/>
          <w:sz w:val="21"/>
          <w:szCs w:val="21"/>
        </w:rPr>
      </w:pPr>
      <w:r>
        <w:rPr>
          <w:color w:val="333333"/>
        </w:rPr>
        <w:t>модуль № 1 «Музыка моего края»; </w:t>
      </w:r>
    </w:p>
    <w:p w14:paraId="120D1F48" w14:textId="77777777" w:rsidR="006231A2" w:rsidRDefault="006231A2" w:rsidP="009557F6">
      <w:pPr>
        <w:pStyle w:val="a3"/>
        <w:spacing w:before="0" w:beforeAutospacing="0" w:after="0" w:afterAutospacing="0"/>
        <w:ind w:firstLine="567"/>
        <w:jc w:val="both"/>
        <w:rPr>
          <w:color w:val="333333"/>
          <w:sz w:val="21"/>
          <w:szCs w:val="21"/>
        </w:rPr>
      </w:pPr>
      <w:r>
        <w:rPr>
          <w:color w:val="333333"/>
        </w:rPr>
        <w:t>модуль № 2 «Народное музыкальное творчество России»; </w:t>
      </w:r>
    </w:p>
    <w:p w14:paraId="1C75D889" w14:textId="77777777" w:rsidR="006231A2" w:rsidRDefault="006231A2" w:rsidP="009557F6">
      <w:pPr>
        <w:pStyle w:val="a3"/>
        <w:spacing w:before="0" w:beforeAutospacing="0" w:after="0" w:afterAutospacing="0"/>
        <w:ind w:firstLine="567"/>
        <w:jc w:val="both"/>
        <w:rPr>
          <w:color w:val="333333"/>
          <w:sz w:val="21"/>
          <w:szCs w:val="21"/>
        </w:rPr>
      </w:pPr>
      <w:r>
        <w:rPr>
          <w:color w:val="333333"/>
        </w:rPr>
        <w:t>модуль № 3 «Русская классическая музыка»;</w:t>
      </w:r>
    </w:p>
    <w:p w14:paraId="7000CF44" w14:textId="77777777" w:rsidR="006231A2" w:rsidRDefault="006231A2" w:rsidP="009557F6">
      <w:pPr>
        <w:pStyle w:val="a3"/>
        <w:spacing w:before="0" w:beforeAutospacing="0" w:after="0" w:afterAutospacing="0"/>
        <w:ind w:firstLine="567"/>
        <w:jc w:val="both"/>
        <w:rPr>
          <w:color w:val="333333"/>
          <w:sz w:val="21"/>
          <w:szCs w:val="21"/>
        </w:rPr>
      </w:pPr>
      <w:r>
        <w:rPr>
          <w:color w:val="333333"/>
        </w:rPr>
        <w:t>модуль № 4 «Жанры музыкального искусства» </w:t>
      </w:r>
    </w:p>
    <w:p w14:paraId="6A1C5930" w14:textId="77777777" w:rsidR="006231A2" w:rsidRDefault="006231A2" w:rsidP="009557F6">
      <w:pPr>
        <w:pStyle w:val="a3"/>
        <w:spacing w:before="0" w:beforeAutospacing="0" w:after="0" w:afterAutospacing="0"/>
        <w:ind w:firstLine="567"/>
        <w:jc w:val="both"/>
        <w:rPr>
          <w:color w:val="333333"/>
          <w:sz w:val="21"/>
          <w:szCs w:val="21"/>
        </w:rPr>
      </w:pPr>
      <w:r>
        <w:rPr>
          <w:rStyle w:val="a4"/>
          <w:color w:val="333333"/>
        </w:rPr>
        <w:t>вариативные модули:</w:t>
      </w:r>
    </w:p>
    <w:p w14:paraId="5C967F72" w14:textId="77777777" w:rsidR="006231A2" w:rsidRDefault="006231A2" w:rsidP="009557F6">
      <w:pPr>
        <w:pStyle w:val="a3"/>
        <w:spacing w:before="0" w:beforeAutospacing="0" w:after="0" w:afterAutospacing="0"/>
        <w:ind w:firstLine="567"/>
        <w:jc w:val="both"/>
        <w:rPr>
          <w:color w:val="333333"/>
          <w:sz w:val="21"/>
          <w:szCs w:val="21"/>
        </w:rPr>
      </w:pPr>
      <w:r>
        <w:rPr>
          <w:color w:val="333333"/>
        </w:rPr>
        <w:t>модуль № 5 «Музыка народов мира»; </w:t>
      </w:r>
    </w:p>
    <w:p w14:paraId="14A41FAB" w14:textId="77777777" w:rsidR="006231A2" w:rsidRDefault="006231A2" w:rsidP="009557F6">
      <w:pPr>
        <w:pStyle w:val="a3"/>
        <w:spacing w:before="0" w:beforeAutospacing="0" w:after="0" w:afterAutospacing="0"/>
        <w:ind w:firstLine="567"/>
        <w:jc w:val="both"/>
        <w:rPr>
          <w:color w:val="333333"/>
          <w:sz w:val="21"/>
          <w:szCs w:val="21"/>
        </w:rPr>
      </w:pPr>
      <w:r>
        <w:rPr>
          <w:color w:val="333333"/>
        </w:rPr>
        <w:t>модуль № 6 «Европейская классическая музыка»; </w:t>
      </w:r>
    </w:p>
    <w:p w14:paraId="775FA222" w14:textId="77777777" w:rsidR="006231A2" w:rsidRDefault="006231A2" w:rsidP="009557F6">
      <w:pPr>
        <w:pStyle w:val="a3"/>
        <w:spacing w:before="0" w:beforeAutospacing="0" w:after="0" w:afterAutospacing="0"/>
        <w:ind w:firstLine="567"/>
        <w:jc w:val="both"/>
        <w:rPr>
          <w:color w:val="333333"/>
          <w:sz w:val="21"/>
          <w:szCs w:val="21"/>
        </w:rPr>
      </w:pPr>
      <w:r>
        <w:rPr>
          <w:color w:val="333333"/>
        </w:rPr>
        <w:t>модуль № 7 «Духовная музыка»; </w:t>
      </w:r>
    </w:p>
    <w:p w14:paraId="2ADBE957" w14:textId="77777777" w:rsidR="006231A2" w:rsidRDefault="006231A2" w:rsidP="009557F6">
      <w:pPr>
        <w:pStyle w:val="a3"/>
        <w:spacing w:before="0" w:beforeAutospacing="0" w:after="0" w:afterAutospacing="0"/>
        <w:ind w:firstLine="567"/>
        <w:jc w:val="both"/>
        <w:rPr>
          <w:color w:val="333333"/>
          <w:sz w:val="21"/>
          <w:szCs w:val="21"/>
        </w:rPr>
      </w:pPr>
      <w:r>
        <w:rPr>
          <w:color w:val="333333"/>
        </w:rPr>
        <w:t>модуль № 8 «Современная музыка: основные жанры и направления»; </w:t>
      </w:r>
    </w:p>
    <w:p w14:paraId="5193732A" w14:textId="77777777" w:rsidR="006231A2" w:rsidRDefault="006231A2" w:rsidP="009557F6">
      <w:pPr>
        <w:pStyle w:val="a3"/>
        <w:spacing w:before="0" w:beforeAutospacing="0" w:after="0" w:afterAutospacing="0"/>
        <w:ind w:firstLine="567"/>
        <w:jc w:val="both"/>
        <w:rPr>
          <w:color w:val="333333"/>
          <w:sz w:val="21"/>
          <w:szCs w:val="21"/>
        </w:rPr>
      </w:pPr>
      <w:r>
        <w:rPr>
          <w:color w:val="333333"/>
        </w:rPr>
        <w:t>модуль № 9 «Связь музыки с другими видами искусства»; </w:t>
      </w:r>
    </w:p>
    <w:p w14:paraId="20B5F3D1" w14:textId="77777777" w:rsidR="006231A2" w:rsidRDefault="006231A2" w:rsidP="009557F6">
      <w:pPr>
        <w:pStyle w:val="a3"/>
        <w:spacing w:before="0" w:beforeAutospacing="0" w:after="0" w:afterAutospacing="0"/>
        <w:ind w:firstLine="567"/>
        <w:jc w:val="both"/>
        <w:rPr>
          <w:color w:val="333333"/>
          <w:sz w:val="21"/>
          <w:szCs w:val="21"/>
        </w:rPr>
      </w:pPr>
      <w:r>
        <w:rPr>
          <w:color w:val="333333"/>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14:paraId="100E12C7" w14:textId="352687A6" w:rsidR="009557F6" w:rsidRPr="009557F6" w:rsidRDefault="006231A2" w:rsidP="009557F6">
      <w:pPr>
        <w:tabs>
          <w:tab w:val="left" w:pos="993"/>
        </w:tabs>
        <w:spacing w:after="0" w:line="240" w:lineRule="auto"/>
        <w:ind w:firstLine="709"/>
        <w:jc w:val="both"/>
        <w:rPr>
          <w:rFonts w:ascii="Times New Roman" w:eastAsia="Calibri" w:hAnsi="Times New Roman" w:cs="Times New Roman"/>
          <w:sz w:val="24"/>
          <w:szCs w:val="24"/>
        </w:rPr>
      </w:pPr>
      <w:r>
        <w:rPr>
          <w:rStyle w:val="placeholder-mask"/>
          <w:color w:val="333333"/>
        </w:rPr>
        <w:t>‌</w:t>
      </w:r>
      <w:r w:rsidR="009557F6" w:rsidRPr="009557F6">
        <w:rPr>
          <w:rFonts w:ascii="Times New Roman" w:eastAsia="Calibri" w:hAnsi="Times New Roman" w:cs="Times New Roman"/>
          <w:sz w:val="24"/>
          <w:szCs w:val="24"/>
        </w:rPr>
        <w:t xml:space="preserve"> В системе общего образования «Музыка» является обязательным учебным предметом, который входит в состав предметной области «Искусство».</w:t>
      </w:r>
    </w:p>
    <w:p w14:paraId="06F30548" w14:textId="329D2DCA" w:rsidR="009557F6" w:rsidRPr="009557F6" w:rsidRDefault="009557F6" w:rsidP="009557F6">
      <w:pPr>
        <w:spacing w:after="0" w:line="240" w:lineRule="auto"/>
        <w:ind w:firstLine="709"/>
        <w:jc w:val="both"/>
        <w:rPr>
          <w:rFonts w:ascii="Times New Roman" w:eastAsia="Calibri" w:hAnsi="Times New Roman" w:cs="Times New Roman"/>
          <w:sz w:val="24"/>
          <w:szCs w:val="24"/>
        </w:rPr>
      </w:pPr>
      <w:r w:rsidRPr="009557F6">
        <w:rPr>
          <w:rFonts w:ascii="Times New Roman" w:eastAsia="Calibri" w:hAnsi="Times New Roman" w:cs="Times New Roman"/>
          <w:sz w:val="24"/>
          <w:szCs w:val="24"/>
        </w:rPr>
        <w:t xml:space="preserve">Срок освоения рабочей программы: 5–8 классы, 4 года </w:t>
      </w:r>
    </w:p>
    <w:p w14:paraId="341E5C58" w14:textId="77777777" w:rsidR="009557F6" w:rsidRPr="009557F6" w:rsidRDefault="009557F6" w:rsidP="009557F6">
      <w:pPr>
        <w:spacing w:after="0" w:line="240" w:lineRule="auto"/>
        <w:ind w:firstLine="709"/>
        <w:jc w:val="both"/>
        <w:rPr>
          <w:rFonts w:ascii="Times New Roman" w:eastAsia="Calibri" w:hAnsi="Times New Roman" w:cs="Times New Roman"/>
          <w:sz w:val="24"/>
          <w:szCs w:val="24"/>
        </w:rPr>
      </w:pPr>
      <w:r w:rsidRPr="009557F6">
        <w:rPr>
          <w:rFonts w:ascii="Times New Roman" w:eastAsia="Calibri" w:hAnsi="Times New Roman" w:cs="Times New Roman"/>
          <w:sz w:val="24"/>
          <w:szCs w:val="24"/>
        </w:rPr>
        <w:t>Количество часов в учебном плане на изучение предмета (34 учебные недели)</w:t>
      </w:r>
    </w:p>
    <w:tbl>
      <w:tblPr>
        <w:tblStyle w:val="1"/>
        <w:tblW w:w="0" w:type="auto"/>
        <w:tblInd w:w="108" w:type="dxa"/>
        <w:tblLook w:val="04A0" w:firstRow="1" w:lastRow="0" w:firstColumn="1" w:lastColumn="0" w:noHBand="0" w:noVBand="1"/>
      </w:tblPr>
      <w:tblGrid>
        <w:gridCol w:w="2812"/>
        <w:gridCol w:w="3142"/>
        <w:gridCol w:w="2840"/>
      </w:tblGrid>
      <w:tr w:rsidR="009557F6" w:rsidRPr="009557F6" w14:paraId="70EFA37B" w14:textId="77777777" w:rsidTr="00D202F4">
        <w:tc>
          <w:tcPr>
            <w:tcW w:w="2812" w:type="dxa"/>
          </w:tcPr>
          <w:p w14:paraId="0BC976DC"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Класс</w:t>
            </w:r>
          </w:p>
        </w:tc>
        <w:tc>
          <w:tcPr>
            <w:tcW w:w="3142" w:type="dxa"/>
          </w:tcPr>
          <w:p w14:paraId="4AE1960F"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Количество часов в неделю</w:t>
            </w:r>
          </w:p>
        </w:tc>
        <w:tc>
          <w:tcPr>
            <w:tcW w:w="2840" w:type="dxa"/>
          </w:tcPr>
          <w:p w14:paraId="4B46A9DF"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Количество часов в год</w:t>
            </w:r>
          </w:p>
        </w:tc>
      </w:tr>
      <w:tr w:rsidR="009557F6" w:rsidRPr="009557F6" w14:paraId="14739734" w14:textId="77777777" w:rsidTr="00D202F4">
        <w:tc>
          <w:tcPr>
            <w:tcW w:w="2812" w:type="dxa"/>
          </w:tcPr>
          <w:p w14:paraId="345F8CDC" w14:textId="77777777" w:rsidR="009557F6" w:rsidRPr="009557F6" w:rsidRDefault="009557F6" w:rsidP="009557F6">
            <w:pPr>
              <w:ind w:firstLine="34"/>
              <w:contextualSpacing/>
              <w:jc w:val="both"/>
              <w:rPr>
                <w:rFonts w:eastAsia="Calibri"/>
                <w:sz w:val="24"/>
                <w:szCs w:val="24"/>
              </w:rPr>
            </w:pPr>
            <w:r w:rsidRPr="009557F6">
              <w:rPr>
                <w:rFonts w:eastAsia="Calibri"/>
                <w:sz w:val="24"/>
                <w:szCs w:val="24"/>
              </w:rPr>
              <w:t>5 класс</w:t>
            </w:r>
          </w:p>
        </w:tc>
        <w:tc>
          <w:tcPr>
            <w:tcW w:w="3142" w:type="dxa"/>
          </w:tcPr>
          <w:p w14:paraId="50ABB268"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1</w:t>
            </w:r>
          </w:p>
        </w:tc>
        <w:tc>
          <w:tcPr>
            <w:tcW w:w="2840" w:type="dxa"/>
          </w:tcPr>
          <w:p w14:paraId="65E81B7E"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34</w:t>
            </w:r>
          </w:p>
        </w:tc>
      </w:tr>
      <w:tr w:rsidR="009557F6" w:rsidRPr="009557F6" w14:paraId="031AF9DE" w14:textId="77777777" w:rsidTr="00D202F4">
        <w:tc>
          <w:tcPr>
            <w:tcW w:w="2812" w:type="dxa"/>
          </w:tcPr>
          <w:p w14:paraId="317C64FB" w14:textId="77777777" w:rsidR="009557F6" w:rsidRPr="009557F6" w:rsidRDefault="009557F6" w:rsidP="009557F6">
            <w:pPr>
              <w:ind w:firstLine="34"/>
              <w:contextualSpacing/>
              <w:jc w:val="both"/>
              <w:rPr>
                <w:rFonts w:eastAsia="Calibri"/>
                <w:sz w:val="24"/>
                <w:szCs w:val="24"/>
              </w:rPr>
            </w:pPr>
            <w:r w:rsidRPr="009557F6">
              <w:rPr>
                <w:rFonts w:eastAsia="Calibri"/>
                <w:sz w:val="24"/>
                <w:szCs w:val="24"/>
              </w:rPr>
              <w:t>6 класс</w:t>
            </w:r>
          </w:p>
        </w:tc>
        <w:tc>
          <w:tcPr>
            <w:tcW w:w="3142" w:type="dxa"/>
          </w:tcPr>
          <w:p w14:paraId="0C3AC8C7"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1</w:t>
            </w:r>
          </w:p>
        </w:tc>
        <w:tc>
          <w:tcPr>
            <w:tcW w:w="2840" w:type="dxa"/>
          </w:tcPr>
          <w:p w14:paraId="46353ABB"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34</w:t>
            </w:r>
          </w:p>
        </w:tc>
      </w:tr>
      <w:tr w:rsidR="009557F6" w:rsidRPr="009557F6" w14:paraId="7BA7AF91" w14:textId="77777777" w:rsidTr="00D202F4">
        <w:tc>
          <w:tcPr>
            <w:tcW w:w="2812" w:type="dxa"/>
          </w:tcPr>
          <w:p w14:paraId="3CF07CA3" w14:textId="77777777" w:rsidR="009557F6" w:rsidRPr="009557F6" w:rsidRDefault="009557F6" w:rsidP="009557F6">
            <w:pPr>
              <w:ind w:firstLine="34"/>
              <w:contextualSpacing/>
              <w:jc w:val="both"/>
              <w:rPr>
                <w:rFonts w:eastAsia="Calibri"/>
                <w:sz w:val="24"/>
                <w:szCs w:val="24"/>
              </w:rPr>
            </w:pPr>
            <w:r w:rsidRPr="009557F6">
              <w:rPr>
                <w:rFonts w:eastAsia="Calibri"/>
                <w:sz w:val="24"/>
                <w:szCs w:val="24"/>
              </w:rPr>
              <w:t>7 класс</w:t>
            </w:r>
          </w:p>
        </w:tc>
        <w:tc>
          <w:tcPr>
            <w:tcW w:w="3142" w:type="dxa"/>
          </w:tcPr>
          <w:p w14:paraId="70EA3B87"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1</w:t>
            </w:r>
          </w:p>
        </w:tc>
        <w:tc>
          <w:tcPr>
            <w:tcW w:w="2840" w:type="dxa"/>
          </w:tcPr>
          <w:p w14:paraId="64FA915E"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34</w:t>
            </w:r>
          </w:p>
        </w:tc>
      </w:tr>
      <w:tr w:rsidR="009557F6" w:rsidRPr="009557F6" w14:paraId="22D59B6A" w14:textId="77777777" w:rsidTr="00D202F4">
        <w:tc>
          <w:tcPr>
            <w:tcW w:w="2812" w:type="dxa"/>
          </w:tcPr>
          <w:p w14:paraId="6B074782" w14:textId="77777777" w:rsidR="009557F6" w:rsidRPr="009557F6" w:rsidRDefault="009557F6" w:rsidP="009557F6">
            <w:pPr>
              <w:ind w:firstLine="34"/>
              <w:contextualSpacing/>
              <w:jc w:val="both"/>
              <w:rPr>
                <w:rFonts w:eastAsia="Calibri"/>
                <w:sz w:val="24"/>
                <w:szCs w:val="24"/>
              </w:rPr>
            </w:pPr>
            <w:r w:rsidRPr="009557F6">
              <w:rPr>
                <w:rFonts w:eastAsia="Calibri"/>
                <w:sz w:val="24"/>
                <w:szCs w:val="24"/>
              </w:rPr>
              <w:t>8 класс</w:t>
            </w:r>
          </w:p>
        </w:tc>
        <w:tc>
          <w:tcPr>
            <w:tcW w:w="3142" w:type="dxa"/>
          </w:tcPr>
          <w:p w14:paraId="114F2D8E"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1</w:t>
            </w:r>
          </w:p>
        </w:tc>
        <w:tc>
          <w:tcPr>
            <w:tcW w:w="2840" w:type="dxa"/>
          </w:tcPr>
          <w:p w14:paraId="259366A5"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34</w:t>
            </w:r>
          </w:p>
        </w:tc>
      </w:tr>
      <w:tr w:rsidR="009557F6" w:rsidRPr="009557F6" w14:paraId="2E6D589E" w14:textId="77777777" w:rsidTr="00D202F4">
        <w:tc>
          <w:tcPr>
            <w:tcW w:w="2812" w:type="dxa"/>
          </w:tcPr>
          <w:p w14:paraId="77B7F251" w14:textId="77777777" w:rsidR="009557F6" w:rsidRPr="009557F6" w:rsidRDefault="009557F6" w:rsidP="009557F6">
            <w:pPr>
              <w:ind w:firstLine="34"/>
              <w:contextualSpacing/>
              <w:jc w:val="both"/>
              <w:rPr>
                <w:rFonts w:eastAsia="Calibri"/>
                <w:sz w:val="24"/>
                <w:szCs w:val="24"/>
              </w:rPr>
            </w:pPr>
            <w:r w:rsidRPr="009557F6">
              <w:rPr>
                <w:rFonts w:eastAsia="Calibri"/>
                <w:sz w:val="24"/>
                <w:szCs w:val="24"/>
              </w:rPr>
              <w:t>Всего</w:t>
            </w:r>
          </w:p>
        </w:tc>
        <w:tc>
          <w:tcPr>
            <w:tcW w:w="3142" w:type="dxa"/>
          </w:tcPr>
          <w:p w14:paraId="66D81232" w14:textId="77777777" w:rsidR="009557F6" w:rsidRPr="009557F6" w:rsidRDefault="009557F6" w:rsidP="009557F6">
            <w:pPr>
              <w:ind w:firstLine="34"/>
              <w:contextualSpacing/>
              <w:jc w:val="center"/>
              <w:rPr>
                <w:rFonts w:eastAsia="Calibri"/>
                <w:sz w:val="24"/>
                <w:szCs w:val="24"/>
              </w:rPr>
            </w:pPr>
          </w:p>
        </w:tc>
        <w:tc>
          <w:tcPr>
            <w:tcW w:w="2840" w:type="dxa"/>
          </w:tcPr>
          <w:p w14:paraId="0A3F0346" w14:textId="77777777" w:rsidR="009557F6" w:rsidRPr="009557F6" w:rsidRDefault="009557F6" w:rsidP="009557F6">
            <w:pPr>
              <w:ind w:firstLine="34"/>
              <w:contextualSpacing/>
              <w:jc w:val="center"/>
              <w:rPr>
                <w:rFonts w:eastAsia="Calibri"/>
                <w:sz w:val="24"/>
                <w:szCs w:val="24"/>
              </w:rPr>
            </w:pPr>
            <w:r w:rsidRPr="009557F6">
              <w:rPr>
                <w:rFonts w:eastAsia="Calibri"/>
                <w:sz w:val="24"/>
                <w:szCs w:val="24"/>
              </w:rPr>
              <w:t>136</w:t>
            </w:r>
          </w:p>
        </w:tc>
      </w:tr>
    </w:tbl>
    <w:p w14:paraId="1916ED55" w14:textId="33ED641D" w:rsidR="009557F6" w:rsidRDefault="009557F6" w:rsidP="009557F6">
      <w:pPr>
        <w:pStyle w:val="a3"/>
        <w:spacing w:before="0" w:beforeAutospacing="0" w:after="0" w:afterAutospacing="0"/>
        <w:ind w:firstLine="567"/>
        <w:jc w:val="both"/>
        <w:rPr>
          <w:rStyle w:val="placeholder-mask"/>
          <w:color w:val="333333"/>
        </w:rPr>
      </w:pPr>
    </w:p>
    <w:p w14:paraId="55F4FC3D" w14:textId="58B4B6A6" w:rsidR="006231A2" w:rsidRDefault="006231A2" w:rsidP="009557F6">
      <w:pPr>
        <w:pStyle w:val="a3"/>
        <w:spacing w:before="0" w:beforeAutospacing="0" w:after="0" w:afterAutospacing="0"/>
        <w:ind w:firstLine="567"/>
        <w:jc w:val="both"/>
        <w:rPr>
          <w:color w:val="333333"/>
        </w:rPr>
      </w:pPr>
      <w:r>
        <w:rPr>
          <w:color w:val="333333"/>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14:paraId="666006DA" w14:textId="4BD165F2" w:rsidR="00F53D45" w:rsidRDefault="00F53D45" w:rsidP="009557F6">
      <w:pPr>
        <w:pStyle w:val="a3"/>
        <w:spacing w:before="0" w:beforeAutospacing="0" w:after="0" w:afterAutospacing="0"/>
        <w:ind w:firstLine="567"/>
        <w:jc w:val="both"/>
        <w:rPr>
          <w:color w:val="333333"/>
        </w:rPr>
      </w:pPr>
    </w:p>
    <w:p w14:paraId="3B40CCCE" w14:textId="3F906EFA" w:rsidR="009D2461" w:rsidRDefault="009D2461" w:rsidP="009557F6">
      <w:pPr>
        <w:pStyle w:val="a3"/>
        <w:spacing w:before="0" w:beforeAutospacing="0" w:after="0" w:afterAutospacing="0"/>
        <w:ind w:firstLine="567"/>
        <w:jc w:val="both"/>
        <w:rPr>
          <w:color w:val="333333"/>
        </w:rPr>
      </w:pPr>
      <w:r w:rsidRPr="009D2461">
        <w:rPr>
          <w:b/>
          <w:bCs/>
        </w:rPr>
        <w:t>Периодичность и формы текущего контроля, и промежуточной аттестации</w:t>
      </w:r>
      <w:r>
        <w:t xml:space="preserve"> осуществляется в соответствии с Положением о формах, периодичности, порядке текущего контроля успеваемости и промежуточной аттестации обучающихся.</w:t>
      </w:r>
    </w:p>
    <w:p w14:paraId="7B92ACA1" w14:textId="77777777" w:rsidR="00F53D45" w:rsidRDefault="00F53D45" w:rsidP="009557F6">
      <w:pPr>
        <w:pStyle w:val="a3"/>
        <w:spacing w:before="0" w:beforeAutospacing="0" w:after="0" w:afterAutospacing="0"/>
        <w:ind w:firstLine="567"/>
        <w:jc w:val="both"/>
        <w:rPr>
          <w:color w:val="333333"/>
        </w:rPr>
      </w:pPr>
      <w:r w:rsidRPr="00F53D45">
        <w:rPr>
          <w:b/>
          <w:bCs/>
          <w:color w:val="333333"/>
        </w:rPr>
        <w:t>Текущий контроль</w:t>
      </w:r>
      <w:r w:rsidRPr="00F53D45">
        <w:rPr>
          <w:color w:val="333333"/>
        </w:rPr>
        <w:t xml:space="preserve"> на уроках музыки осуществляется в форме устного опроса, проверки выполнения домашнего задания, контроля исполнительских навыков, контроля выполнения практических работ по слушанию музыки (устных и письменных).</w:t>
      </w:r>
    </w:p>
    <w:p w14:paraId="1DEABFA7" w14:textId="77777777" w:rsidR="00F53D45" w:rsidRDefault="00F53D45" w:rsidP="009557F6">
      <w:pPr>
        <w:pStyle w:val="a3"/>
        <w:spacing w:before="0" w:beforeAutospacing="0" w:after="0" w:afterAutospacing="0"/>
        <w:ind w:firstLine="567"/>
        <w:jc w:val="both"/>
        <w:rPr>
          <w:color w:val="333333"/>
        </w:rPr>
      </w:pPr>
      <w:r w:rsidRPr="00F53D45">
        <w:rPr>
          <w:b/>
          <w:bCs/>
          <w:color w:val="333333"/>
        </w:rPr>
        <w:t>Промежуточный и итоговой контроль</w:t>
      </w:r>
      <w:r w:rsidRPr="00F53D45">
        <w:rPr>
          <w:color w:val="333333"/>
        </w:rPr>
        <w:t xml:space="preserve"> предметных и метапредметных результатов учащихся проводится по итогам учебных четвертей и учебного года. </w:t>
      </w:r>
    </w:p>
    <w:p w14:paraId="61AFA3D7" w14:textId="77777777" w:rsidR="00F53D45" w:rsidRDefault="00F53D45" w:rsidP="009557F6">
      <w:pPr>
        <w:pStyle w:val="a3"/>
        <w:spacing w:before="0" w:beforeAutospacing="0" w:after="0" w:afterAutospacing="0"/>
        <w:ind w:firstLine="567"/>
        <w:jc w:val="both"/>
        <w:rPr>
          <w:color w:val="333333"/>
        </w:rPr>
      </w:pPr>
      <w:r w:rsidRPr="00F53D45">
        <w:rPr>
          <w:b/>
          <w:bCs/>
          <w:color w:val="333333"/>
        </w:rPr>
        <w:lastRenderedPageBreak/>
        <w:t>Формы контроля:</w:t>
      </w:r>
      <w:r w:rsidRPr="00F53D45">
        <w:rPr>
          <w:color w:val="333333"/>
        </w:rPr>
        <w:t xml:space="preserve"> устный опрос, тесты, музыкальные викторины, терминологические диктанты, исполнительская деятельность (пение, инструментальное музицирование), практические работы по слушанию музыки, творческие задания, кроссворды, творческие и исследовательские проекты. </w:t>
      </w:r>
    </w:p>
    <w:p w14:paraId="2953BB0F" w14:textId="77777777" w:rsidR="00F53D45" w:rsidRDefault="00F53D45" w:rsidP="009557F6">
      <w:pPr>
        <w:pStyle w:val="a3"/>
        <w:spacing w:before="0" w:beforeAutospacing="0" w:after="0" w:afterAutospacing="0"/>
        <w:ind w:firstLine="567"/>
        <w:jc w:val="both"/>
        <w:rPr>
          <w:color w:val="333333"/>
        </w:rPr>
      </w:pPr>
      <w:r w:rsidRPr="00F53D45">
        <w:rPr>
          <w:color w:val="333333"/>
        </w:rPr>
        <w:t xml:space="preserve">При выставлении оценки обучающимся учитывается их эмоциональная отзывчивость, личностное отношение при восприятии и исполнении музыкальных произведений, стремление к познанию и творческий подход. </w:t>
      </w:r>
    </w:p>
    <w:p w14:paraId="27CFD419" w14:textId="52F259E0" w:rsidR="00F53D45" w:rsidRDefault="00F53D45" w:rsidP="009557F6">
      <w:pPr>
        <w:pStyle w:val="a3"/>
        <w:spacing w:before="0" w:beforeAutospacing="0" w:after="0" w:afterAutospacing="0"/>
        <w:ind w:firstLine="567"/>
        <w:jc w:val="both"/>
        <w:rPr>
          <w:color w:val="333333"/>
        </w:rPr>
      </w:pPr>
      <w:r w:rsidRPr="00F53D45">
        <w:rPr>
          <w:color w:val="333333"/>
        </w:rPr>
        <w:t>Оцениванию не подлежат физические данные обучающихся: качество музыкального слуха и певческого голоса</w:t>
      </w:r>
      <w:r>
        <w:rPr>
          <w:color w:val="333333"/>
        </w:rPr>
        <w:t>.</w:t>
      </w:r>
    </w:p>
    <w:p w14:paraId="07EB84E6" w14:textId="77777777" w:rsidR="009557F6" w:rsidRDefault="009557F6" w:rsidP="009557F6">
      <w:pPr>
        <w:pStyle w:val="a3"/>
        <w:spacing w:before="0" w:beforeAutospacing="0" w:after="0" w:afterAutospacing="0"/>
        <w:ind w:firstLine="567"/>
        <w:jc w:val="both"/>
      </w:pPr>
      <w:r w:rsidRPr="009557F6">
        <w:rPr>
          <w:b/>
          <w:bCs/>
        </w:rPr>
        <w:t>Для реализации программного материала используются учебники:</w:t>
      </w:r>
      <w:r>
        <w:t xml:space="preserve"> </w:t>
      </w:r>
    </w:p>
    <w:p w14:paraId="388D1E70" w14:textId="49A45BB2" w:rsidR="009557F6" w:rsidRPr="009557F6" w:rsidRDefault="009557F6" w:rsidP="009557F6">
      <w:pPr>
        <w:pStyle w:val="a3"/>
        <w:numPr>
          <w:ilvl w:val="0"/>
          <w:numId w:val="1"/>
        </w:numPr>
        <w:spacing w:before="0" w:beforeAutospacing="0" w:after="0" w:afterAutospacing="0"/>
        <w:jc w:val="both"/>
        <w:rPr>
          <w:color w:val="333333"/>
        </w:rPr>
      </w:pPr>
      <w:r>
        <w:t xml:space="preserve">Музыка, 5 класс/ Критская Е.Д., Сергеева Г. П., </w:t>
      </w:r>
      <w:proofErr w:type="spellStart"/>
      <w:r>
        <w:t>Шмагина</w:t>
      </w:r>
      <w:proofErr w:type="spellEnd"/>
      <w:r>
        <w:t xml:space="preserve"> Т.С., Акционерное общество «Издательство «Просвещение» </w:t>
      </w:r>
    </w:p>
    <w:p w14:paraId="4F45DE5B" w14:textId="4F07F583" w:rsidR="009557F6" w:rsidRPr="009557F6" w:rsidRDefault="009557F6" w:rsidP="009557F6">
      <w:pPr>
        <w:pStyle w:val="a3"/>
        <w:numPr>
          <w:ilvl w:val="0"/>
          <w:numId w:val="1"/>
        </w:numPr>
        <w:spacing w:before="0" w:beforeAutospacing="0" w:after="0" w:afterAutospacing="0"/>
        <w:jc w:val="both"/>
        <w:rPr>
          <w:color w:val="333333"/>
        </w:rPr>
      </w:pPr>
      <w:r>
        <w:t xml:space="preserve">Музыка, 6 класс/ Критская Е.Д., Сергеева Г. П., </w:t>
      </w:r>
      <w:proofErr w:type="spellStart"/>
      <w:r>
        <w:t>Шмагина</w:t>
      </w:r>
      <w:proofErr w:type="spellEnd"/>
      <w:r>
        <w:t xml:space="preserve"> Т.С., Акционерное общество «Издательство «Просвещение» </w:t>
      </w:r>
    </w:p>
    <w:p w14:paraId="5A4A7CF2" w14:textId="27B0D724" w:rsidR="009557F6" w:rsidRPr="009557F6" w:rsidRDefault="009557F6" w:rsidP="009557F6">
      <w:pPr>
        <w:pStyle w:val="a3"/>
        <w:numPr>
          <w:ilvl w:val="0"/>
          <w:numId w:val="1"/>
        </w:numPr>
        <w:spacing w:before="0" w:beforeAutospacing="0" w:after="0" w:afterAutospacing="0"/>
        <w:jc w:val="both"/>
        <w:rPr>
          <w:color w:val="333333"/>
        </w:rPr>
      </w:pPr>
      <w:r>
        <w:t xml:space="preserve">Музыка, 7 класс/ Критская Е.Д., Сергеева Г. П., </w:t>
      </w:r>
      <w:proofErr w:type="spellStart"/>
      <w:r>
        <w:t>Шмагина</w:t>
      </w:r>
      <w:proofErr w:type="spellEnd"/>
      <w:r>
        <w:t xml:space="preserve"> Т.С., Акционерное общество «Издательство «Просвещение» </w:t>
      </w:r>
    </w:p>
    <w:p w14:paraId="224D2FA7" w14:textId="3566BA88" w:rsidR="004E264D" w:rsidRPr="009557F6" w:rsidRDefault="009557F6" w:rsidP="009557F6">
      <w:pPr>
        <w:pStyle w:val="a3"/>
        <w:numPr>
          <w:ilvl w:val="0"/>
          <w:numId w:val="1"/>
        </w:numPr>
        <w:spacing w:before="0" w:beforeAutospacing="0" w:after="0" w:afterAutospacing="0"/>
        <w:jc w:val="both"/>
        <w:rPr>
          <w:color w:val="333333"/>
        </w:rPr>
      </w:pPr>
      <w:r>
        <w:t xml:space="preserve">Музыка, 8 класс/ Критская Е.Д., Сергеева Г. П., </w:t>
      </w:r>
      <w:proofErr w:type="spellStart"/>
      <w:r>
        <w:t>Шмагина</w:t>
      </w:r>
      <w:proofErr w:type="spellEnd"/>
      <w:r>
        <w:t xml:space="preserve"> Т.С., Акционерное общество «Издательство «Просвещение»</w:t>
      </w:r>
    </w:p>
    <w:sectPr w:rsidR="004E264D" w:rsidRPr="009557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551210"/>
    <w:multiLevelType w:val="hybridMultilevel"/>
    <w:tmpl w:val="409E70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224"/>
    <w:rsid w:val="00291224"/>
    <w:rsid w:val="00423958"/>
    <w:rsid w:val="004E264D"/>
    <w:rsid w:val="006231A2"/>
    <w:rsid w:val="006B18EB"/>
    <w:rsid w:val="006B7CAE"/>
    <w:rsid w:val="00765A2F"/>
    <w:rsid w:val="009557F6"/>
    <w:rsid w:val="009D2461"/>
    <w:rsid w:val="00D41012"/>
    <w:rsid w:val="00F53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D539A"/>
  <w15:chartTrackingRefBased/>
  <w15:docId w15:val="{4D8FD3B8-EDF0-4C7A-9F46-5DFCAC0ED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231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231A2"/>
    <w:rPr>
      <w:b/>
      <w:bCs/>
    </w:rPr>
  </w:style>
  <w:style w:type="character" w:styleId="a5">
    <w:name w:val="Emphasis"/>
    <w:basedOn w:val="a0"/>
    <w:uiPriority w:val="20"/>
    <w:qFormat/>
    <w:rsid w:val="006231A2"/>
    <w:rPr>
      <w:i/>
      <w:iCs/>
    </w:rPr>
  </w:style>
  <w:style w:type="character" w:customStyle="1" w:styleId="placeholder-mask">
    <w:name w:val="placeholder-mask"/>
    <w:basedOn w:val="a0"/>
    <w:rsid w:val="006231A2"/>
  </w:style>
  <w:style w:type="character" w:customStyle="1" w:styleId="placeholder">
    <w:name w:val="placeholder"/>
    <w:basedOn w:val="a0"/>
    <w:rsid w:val="006231A2"/>
  </w:style>
  <w:style w:type="table" w:customStyle="1" w:styleId="1">
    <w:name w:val="Сетка таблицы1"/>
    <w:basedOn w:val="a1"/>
    <w:next w:val="a6"/>
    <w:uiPriority w:val="59"/>
    <w:rsid w:val="009557F6"/>
    <w:pPr>
      <w:spacing w:after="0" w:line="240" w:lineRule="auto"/>
    </w:pPr>
    <w:rPr>
      <w:rFonts w:ascii="Times New Roman" w:hAnsi="Times New Roman" w:cs="Times New Roman"/>
      <w:sz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6">
    <w:name w:val="Table Grid"/>
    <w:basedOn w:val="a1"/>
    <w:uiPriority w:val="39"/>
    <w:rsid w:val="00955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083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1653</Words>
  <Characters>9424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35</cp:lastModifiedBy>
  <cp:revision>14</cp:revision>
  <dcterms:created xsi:type="dcterms:W3CDTF">2023-09-03T16:16:00Z</dcterms:created>
  <dcterms:modified xsi:type="dcterms:W3CDTF">2025-09-18T12:04:00Z</dcterms:modified>
</cp:coreProperties>
</file>